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C1" w:rsidRDefault="00150230" w:rsidP="00150230">
      <w:pPr>
        <w:ind w:firstLine="480"/>
        <w:jc w:val="center"/>
        <w:rPr>
          <w:b/>
          <w:sz w:val="36"/>
          <w:szCs w:val="36"/>
        </w:rPr>
      </w:pPr>
      <w:r w:rsidRPr="00150230">
        <w:rPr>
          <w:rFonts w:hint="eastAsia"/>
          <w:b/>
          <w:sz w:val="36"/>
          <w:szCs w:val="36"/>
        </w:rPr>
        <w:t>珠海容川饲料有限公司排污信息表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675"/>
        <w:gridCol w:w="3541"/>
        <w:gridCol w:w="893"/>
        <w:gridCol w:w="7"/>
        <w:gridCol w:w="4064"/>
      </w:tblGrid>
      <w:tr w:rsidR="006705EC" w:rsidTr="006705EC">
        <w:tc>
          <w:tcPr>
            <w:tcW w:w="675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541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排放源</w:t>
            </w:r>
          </w:p>
        </w:tc>
        <w:tc>
          <w:tcPr>
            <w:tcW w:w="893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污染物名称</w:t>
            </w:r>
          </w:p>
        </w:tc>
        <w:tc>
          <w:tcPr>
            <w:tcW w:w="4071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排放方式</w:t>
            </w:r>
          </w:p>
        </w:tc>
      </w:tr>
      <w:tr w:rsidR="006705EC" w:rsidTr="006705EC">
        <w:tc>
          <w:tcPr>
            <w:tcW w:w="675" w:type="dxa"/>
            <w:vMerge w:val="restart"/>
            <w:textDirection w:val="tbRlV"/>
          </w:tcPr>
          <w:p w:rsidR="006705EC" w:rsidRDefault="006705EC" w:rsidP="006705EC">
            <w:pPr>
              <w:ind w:left="113" w:right="113"/>
              <w:jc w:val="center"/>
            </w:pPr>
            <w:r>
              <w:rPr>
                <w:rFonts w:hint="eastAsia"/>
              </w:rPr>
              <w:t>大气污染源</w:t>
            </w:r>
          </w:p>
        </w:tc>
        <w:tc>
          <w:tcPr>
            <w:tcW w:w="3541" w:type="dxa"/>
            <w:vMerge w:val="restart"/>
          </w:tcPr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ind w:firstLineChars="100" w:firstLine="210"/>
              <w:jc w:val="center"/>
            </w:pPr>
            <w:r>
              <w:rPr>
                <w:rFonts w:hint="eastAsia"/>
              </w:rPr>
              <w:t>锅炉燃烧</w:t>
            </w:r>
          </w:p>
        </w:tc>
        <w:tc>
          <w:tcPr>
            <w:tcW w:w="893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SO</w:t>
            </w:r>
            <w:r w:rsidRPr="005E3708">
              <w:rPr>
                <w:rFonts w:hint="eastAsia"/>
                <w:vertAlign w:val="subscript"/>
              </w:rPr>
              <w:t>2</w:t>
            </w:r>
          </w:p>
        </w:tc>
        <w:tc>
          <w:tcPr>
            <w:tcW w:w="4071" w:type="dxa"/>
            <w:gridSpan w:val="2"/>
            <w:vMerge w:val="restart"/>
          </w:tcPr>
          <w:p w:rsidR="006705EC" w:rsidRDefault="006705EC" w:rsidP="006705EC">
            <w:pPr>
              <w:jc w:val="center"/>
            </w:pPr>
          </w:p>
          <w:p w:rsidR="006705EC" w:rsidRDefault="00D56B0E" w:rsidP="006705EC">
            <w:pPr>
              <w:jc w:val="center"/>
            </w:pPr>
            <w:r>
              <w:rPr>
                <w:rFonts w:hint="eastAsia"/>
              </w:rPr>
              <w:t>脱硝处理，</w:t>
            </w:r>
            <w:r w:rsidR="006705EC">
              <w:rPr>
                <w:rFonts w:hint="eastAsia"/>
              </w:rPr>
              <w:t>多管除尘器</w:t>
            </w:r>
            <w:r w:rsidR="006705EC">
              <w:rPr>
                <w:rFonts w:hint="eastAsia"/>
              </w:rPr>
              <w:t>+</w:t>
            </w:r>
            <w:r w:rsidR="006705EC">
              <w:rPr>
                <w:rFonts w:hint="eastAsia"/>
              </w:rPr>
              <w:t>布袋除尘器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米高排气筒高空排放</w:t>
            </w:r>
          </w:p>
        </w:tc>
      </w:tr>
      <w:tr w:rsidR="006705EC" w:rsidTr="006705EC"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893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烟尘</w:t>
            </w:r>
          </w:p>
        </w:tc>
        <w:tc>
          <w:tcPr>
            <w:tcW w:w="4071" w:type="dxa"/>
            <w:gridSpan w:val="2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6705EC"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893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NO</w:t>
            </w:r>
            <w:r w:rsidRPr="005E3708">
              <w:rPr>
                <w:rFonts w:hint="eastAsia"/>
                <w:vertAlign w:val="subscript"/>
              </w:rPr>
              <w:t>X</w:t>
            </w:r>
          </w:p>
        </w:tc>
        <w:tc>
          <w:tcPr>
            <w:tcW w:w="4071" w:type="dxa"/>
            <w:gridSpan w:val="2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6705EC">
        <w:trPr>
          <w:trHeight w:val="547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制粒、烘干</w:t>
            </w:r>
          </w:p>
        </w:tc>
        <w:tc>
          <w:tcPr>
            <w:tcW w:w="893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粉尘</w:t>
            </w:r>
          </w:p>
        </w:tc>
        <w:tc>
          <w:tcPr>
            <w:tcW w:w="4071" w:type="dxa"/>
            <w:gridSpan w:val="2"/>
          </w:tcPr>
          <w:p w:rsidR="006705EC" w:rsidRDefault="006705EC" w:rsidP="006705EC">
            <w:r>
              <w:rPr>
                <w:rFonts w:hint="eastAsia"/>
              </w:rPr>
              <w:t>旋风式布袋除尘器、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米排气筒高空排放</w:t>
            </w:r>
          </w:p>
        </w:tc>
      </w:tr>
      <w:tr w:rsidR="006705EC" w:rsidTr="006705EC"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 w:val="restart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制粒、烘干、原料仓、成品仓</w:t>
            </w:r>
          </w:p>
        </w:tc>
        <w:tc>
          <w:tcPr>
            <w:tcW w:w="893" w:type="dxa"/>
          </w:tcPr>
          <w:p w:rsidR="006705EC" w:rsidRPr="005E3708" w:rsidRDefault="006705EC" w:rsidP="006705EC">
            <w:pPr>
              <w:jc w:val="center"/>
            </w:pPr>
            <w:r>
              <w:rPr>
                <w:rFonts w:hint="eastAsia"/>
              </w:rPr>
              <w:t>三甲胺</w:t>
            </w:r>
          </w:p>
        </w:tc>
        <w:tc>
          <w:tcPr>
            <w:tcW w:w="4071" w:type="dxa"/>
            <w:gridSpan w:val="2"/>
            <w:vMerge w:val="restart"/>
          </w:tcPr>
          <w:p w:rsidR="006705EC" w:rsidRDefault="006705EC" w:rsidP="00B42081">
            <w:pPr>
              <w:jc w:val="center"/>
            </w:pPr>
            <w:r>
              <w:rPr>
                <w:rFonts w:hint="eastAsia"/>
              </w:rPr>
              <w:t>水喷淋</w:t>
            </w:r>
            <w:r>
              <w:rPr>
                <w:rFonts w:hint="eastAsia"/>
              </w:rPr>
              <w:t>+UV</w:t>
            </w:r>
            <w:r>
              <w:rPr>
                <w:rFonts w:hint="eastAsia"/>
              </w:rPr>
              <w:t>光解</w:t>
            </w:r>
            <w:r w:rsidR="00BD2E2C">
              <w:rPr>
                <w:rFonts w:hint="eastAsia"/>
              </w:rPr>
              <w:t>，通过</w:t>
            </w:r>
            <w:r w:rsidR="00B42081">
              <w:rPr>
                <w:rFonts w:hint="eastAsia"/>
              </w:rPr>
              <w:t>46</w:t>
            </w:r>
            <w:r w:rsidR="00BD2E2C">
              <w:rPr>
                <w:rFonts w:hint="eastAsia"/>
              </w:rPr>
              <w:t>米高排气筒排放</w:t>
            </w:r>
          </w:p>
        </w:tc>
      </w:tr>
      <w:tr w:rsidR="006705EC" w:rsidTr="006705EC"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893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硫化氢</w:t>
            </w:r>
          </w:p>
        </w:tc>
        <w:tc>
          <w:tcPr>
            <w:tcW w:w="4071" w:type="dxa"/>
            <w:gridSpan w:val="2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珠海容川饲料有限公司厨房</w:t>
            </w:r>
          </w:p>
        </w:tc>
        <w:tc>
          <w:tcPr>
            <w:tcW w:w="900" w:type="dxa"/>
            <w:gridSpan w:val="2"/>
          </w:tcPr>
          <w:p w:rsidR="006705EC" w:rsidRPr="005E3708" w:rsidRDefault="006705EC" w:rsidP="006705EC">
            <w:pPr>
              <w:jc w:val="center"/>
            </w:pPr>
            <w:r>
              <w:rPr>
                <w:rFonts w:hint="eastAsia"/>
              </w:rPr>
              <w:t>油烟</w:t>
            </w:r>
          </w:p>
        </w:tc>
        <w:tc>
          <w:tcPr>
            <w:tcW w:w="4064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油烟净化处理装置</w:t>
            </w: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 w:val="restart"/>
          </w:tcPr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珠海容川饲料厨房炉灶（燃烧废气）</w:t>
            </w:r>
          </w:p>
        </w:tc>
        <w:tc>
          <w:tcPr>
            <w:tcW w:w="900" w:type="dxa"/>
            <w:gridSpan w:val="2"/>
          </w:tcPr>
          <w:p w:rsidR="006705EC" w:rsidRPr="00C63F51" w:rsidRDefault="006705EC" w:rsidP="006705EC">
            <w:pPr>
              <w:jc w:val="center"/>
            </w:pPr>
            <w:r>
              <w:rPr>
                <w:rFonts w:hint="eastAsia"/>
              </w:rPr>
              <w:t>SO</w:t>
            </w:r>
            <w:r w:rsidRPr="005E3708">
              <w:rPr>
                <w:rFonts w:hint="eastAsia"/>
                <w:vertAlign w:val="subscript"/>
              </w:rPr>
              <w:t>2</w:t>
            </w:r>
          </w:p>
        </w:tc>
        <w:tc>
          <w:tcPr>
            <w:tcW w:w="4064" w:type="dxa"/>
            <w:vMerge w:val="restart"/>
          </w:tcPr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使用低硫量的</w:t>
            </w:r>
            <w:proofErr w:type="gramStart"/>
            <w:r>
              <w:rPr>
                <w:rFonts w:hint="eastAsia"/>
              </w:rPr>
              <w:t>轻材油</w:t>
            </w:r>
            <w:proofErr w:type="gramEnd"/>
            <w:r>
              <w:rPr>
                <w:rFonts w:hint="eastAsia"/>
              </w:rPr>
              <w:t>、烟囱排放高度不低于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米</w:t>
            </w: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烟尘</w:t>
            </w:r>
          </w:p>
        </w:tc>
        <w:tc>
          <w:tcPr>
            <w:tcW w:w="4064" w:type="dxa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NO</w:t>
            </w:r>
            <w:r w:rsidRPr="005E3708">
              <w:rPr>
                <w:rFonts w:hint="eastAsia"/>
                <w:vertAlign w:val="subscript"/>
              </w:rPr>
              <w:t>X</w:t>
            </w:r>
          </w:p>
        </w:tc>
        <w:tc>
          <w:tcPr>
            <w:tcW w:w="4064" w:type="dxa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675" w:type="dxa"/>
            <w:vMerge w:val="restart"/>
            <w:textDirection w:val="tbRlV"/>
          </w:tcPr>
          <w:p w:rsidR="006705EC" w:rsidRDefault="006705EC" w:rsidP="006705EC">
            <w:pPr>
              <w:ind w:left="113" w:right="113" w:firstLineChars="150" w:firstLine="315"/>
              <w:jc w:val="center"/>
            </w:pPr>
            <w:r>
              <w:rPr>
                <w:rFonts w:hint="eastAsia"/>
              </w:rPr>
              <w:t>水污染物</w:t>
            </w:r>
          </w:p>
        </w:tc>
        <w:tc>
          <w:tcPr>
            <w:tcW w:w="3541" w:type="dxa"/>
            <w:vMerge w:val="restart"/>
          </w:tcPr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锅炉废气处理系统（冲灰废水）</w:t>
            </w:r>
          </w:p>
        </w:tc>
        <w:tc>
          <w:tcPr>
            <w:tcW w:w="900" w:type="dxa"/>
            <w:gridSpan w:val="2"/>
          </w:tcPr>
          <w:p w:rsidR="006705EC" w:rsidRPr="00C63F51" w:rsidRDefault="006705EC" w:rsidP="006705EC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4064" w:type="dxa"/>
            <w:vMerge w:val="restart"/>
          </w:tcPr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将冲灰废水加入锅炉中燃烧</w:t>
            </w: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4064" w:type="dxa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proofErr w:type="spellStart"/>
            <w:r>
              <w:rPr>
                <w:rFonts w:hint="eastAsia"/>
              </w:rPr>
              <w:t>CODcr</w:t>
            </w:r>
            <w:proofErr w:type="spellEnd"/>
          </w:p>
        </w:tc>
        <w:tc>
          <w:tcPr>
            <w:tcW w:w="4064" w:type="dxa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BD2E2C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 w:val="restart"/>
          </w:tcPr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</w:p>
          <w:p w:rsidR="006705EC" w:rsidRDefault="00B91909" w:rsidP="00B91909">
            <w:pPr>
              <w:ind w:firstLineChars="550" w:firstLine="1155"/>
            </w:pPr>
            <w:r>
              <w:rPr>
                <w:rFonts w:hint="eastAsia"/>
              </w:rPr>
              <w:t>车间</w:t>
            </w:r>
          </w:p>
        </w:tc>
        <w:tc>
          <w:tcPr>
            <w:tcW w:w="900" w:type="dxa"/>
            <w:gridSpan w:val="2"/>
          </w:tcPr>
          <w:p w:rsidR="006705EC" w:rsidRPr="00C63F51" w:rsidRDefault="006705EC" w:rsidP="006705EC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4064" w:type="dxa"/>
            <w:vMerge w:val="restart"/>
          </w:tcPr>
          <w:p w:rsidR="006705EC" w:rsidRDefault="006705EC" w:rsidP="006705EC">
            <w:pPr>
              <w:jc w:val="center"/>
            </w:pPr>
          </w:p>
          <w:p w:rsidR="00B91909" w:rsidRDefault="00B91909" w:rsidP="006705EC">
            <w:pPr>
              <w:jc w:val="center"/>
              <w:rPr>
                <w:rFonts w:hint="eastAsia"/>
              </w:rPr>
            </w:pPr>
          </w:p>
          <w:p w:rsidR="00D56B0E" w:rsidRDefault="00B91909" w:rsidP="006705EC">
            <w:pPr>
              <w:jc w:val="center"/>
            </w:pPr>
            <w:r>
              <w:rPr>
                <w:rFonts w:hint="eastAsia"/>
              </w:rPr>
              <w:t>一</w:t>
            </w:r>
            <w:bookmarkStart w:id="0" w:name="_GoBack"/>
            <w:bookmarkEnd w:id="0"/>
            <w:r>
              <w:rPr>
                <w:rFonts w:hint="eastAsia"/>
              </w:rPr>
              <w:t>体化污水处理系统</w:t>
            </w:r>
          </w:p>
        </w:tc>
      </w:tr>
      <w:tr w:rsidR="006705EC" w:rsidTr="00BD2E2C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proofErr w:type="spellStart"/>
            <w:r>
              <w:rPr>
                <w:rFonts w:hint="eastAsia"/>
              </w:rPr>
              <w:t>CODcr</w:t>
            </w:r>
            <w:proofErr w:type="spellEnd"/>
          </w:p>
        </w:tc>
        <w:tc>
          <w:tcPr>
            <w:tcW w:w="4064" w:type="dxa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BD2E2C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BOD5</w:t>
            </w:r>
          </w:p>
        </w:tc>
        <w:tc>
          <w:tcPr>
            <w:tcW w:w="4064" w:type="dxa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BD2E2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4064" w:type="dxa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515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900" w:type="dxa"/>
            <w:gridSpan w:val="2"/>
          </w:tcPr>
          <w:p w:rsidR="006705EC" w:rsidRDefault="006705EC" w:rsidP="00B91909"/>
        </w:tc>
        <w:tc>
          <w:tcPr>
            <w:tcW w:w="4064" w:type="dxa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5" w:type="dxa"/>
            <w:vMerge w:val="restart"/>
          </w:tcPr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固废</w:t>
            </w:r>
          </w:p>
        </w:tc>
        <w:tc>
          <w:tcPr>
            <w:tcW w:w="3541" w:type="dxa"/>
            <w:vMerge w:val="restart"/>
          </w:tcPr>
          <w:p w:rsidR="006705EC" w:rsidRDefault="006705EC" w:rsidP="006705EC">
            <w:pPr>
              <w:ind w:firstLineChars="250" w:firstLine="525"/>
              <w:jc w:val="center"/>
            </w:pPr>
          </w:p>
          <w:p w:rsidR="006705EC" w:rsidRDefault="006705EC" w:rsidP="006705EC">
            <w:pPr>
              <w:ind w:firstLineChars="250" w:firstLine="525"/>
              <w:jc w:val="center"/>
            </w:pPr>
          </w:p>
          <w:p w:rsidR="006705EC" w:rsidRDefault="006705EC" w:rsidP="006705EC">
            <w:pPr>
              <w:ind w:firstLineChars="650" w:firstLine="1365"/>
            </w:pPr>
            <w:r>
              <w:rPr>
                <w:rFonts w:hint="eastAsia"/>
              </w:rPr>
              <w:t>车间</w:t>
            </w: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炉渣</w:t>
            </w:r>
          </w:p>
        </w:tc>
        <w:tc>
          <w:tcPr>
            <w:tcW w:w="4064" w:type="dxa"/>
            <w:vMerge w:val="restart"/>
          </w:tcPr>
          <w:p w:rsidR="006705EC" w:rsidRDefault="006705EC" w:rsidP="006705EC">
            <w:pPr>
              <w:jc w:val="center"/>
            </w:pPr>
          </w:p>
          <w:p w:rsidR="006705EC" w:rsidRDefault="006705EC" w:rsidP="006705EC">
            <w:pPr>
              <w:jc w:val="center"/>
            </w:pPr>
            <w:proofErr w:type="gramStart"/>
            <w:r>
              <w:rPr>
                <w:rFonts w:hint="eastAsia"/>
              </w:rPr>
              <w:t>当做</w:t>
            </w:r>
            <w:proofErr w:type="gramEnd"/>
            <w:r>
              <w:rPr>
                <w:rFonts w:hint="eastAsia"/>
              </w:rPr>
              <w:t>农肥料处理</w:t>
            </w: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ind w:firstLineChars="250" w:firstLine="525"/>
              <w:jc w:val="center"/>
            </w:pP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污泥</w:t>
            </w:r>
          </w:p>
        </w:tc>
        <w:tc>
          <w:tcPr>
            <w:tcW w:w="4064" w:type="dxa"/>
            <w:vMerge/>
          </w:tcPr>
          <w:p w:rsidR="006705EC" w:rsidRDefault="006705EC" w:rsidP="006705EC">
            <w:pPr>
              <w:jc w:val="center"/>
            </w:pP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废矿物油、废油桶</w:t>
            </w:r>
          </w:p>
        </w:tc>
        <w:tc>
          <w:tcPr>
            <w:tcW w:w="4064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交由有危险废物经营许可证的单位收集、处置</w:t>
            </w: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工艺废气处理系统</w:t>
            </w: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尘饼</w:t>
            </w:r>
          </w:p>
        </w:tc>
        <w:tc>
          <w:tcPr>
            <w:tcW w:w="4064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回收利用</w:t>
            </w: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675" w:type="dxa"/>
            <w:vMerge/>
          </w:tcPr>
          <w:p w:rsidR="006705EC" w:rsidRDefault="006705EC" w:rsidP="006705EC">
            <w:pPr>
              <w:jc w:val="center"/>
            </w:pPr>
          </w:p>
        </w:tc>
        <w:tc>
          <w:tcPr>
            <w:tcW w:w="3541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车间、办公</w:t>
            </w:r>
          </w:p>
        </w:tc>
        <w:tc>
          <w:tcPr>
            <w:tcW w:w="900" w:type="dxa"/>
            <w:gridSpan w:val="2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生活垃圾</w:t>
            </w:r>
          </w:p>
        </w:tc>
        <w:tc>
          <w:tcPr>
            <w:tcW w:w="4064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按指定地点堆放集中存放及时交由环卫部门清理处置</w:t>
            </w:r>
          </w:p>
        </w:tc>
      </w:tr>
      <w:tr w:rsidR="006705EC" w:rsidTr="006705EC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75" w:type="dxa"/>
          </w:tcPr>
          <w:p w:rsidR="006705EC" w:rsidRDefault="006705EC" w:rsidP="006705EC">
            <w:pPr>
              <w:jc w:val="center"/>
            </w:pPr>
            <w:r>
              <w:rPr>
                <w:rFonts w:hint="eastAsia"/>
              </w:rPr>
              <w:t>噪声</w:t>
            </w:r>
          </w:p>
        </w:tc>
        <w:tc>
          <w:tcPr>
            <w:tcW w:w="4441" w:type="dxa"/>
            <w:gridSpan w:val="3"/>
          </w:tcPr>
          <w:p w:rsidR="006705EC" w:rsidRDefault="006705EC" w:rsidP="006705EC">
            <w:pPr>
              <w:jc w:val="center"/>
            </w:pPr>
          </w:p>
          <w:p w:rsidR="006705EC" w:rsidRPr="00150230" w:rsidRDefault="006705EC" w:rsidP="006705EC">
            <w:pPr>
              <w:ind w:firstLineChars="300" w:firstLine="630"/>
              <w:jc w:val="center"/>
            </w:pPr>
            <w:r>
              <w:rPr>
                <w:rFonts w:hint="eastAsia"/>
              </w:rPr>
              <w:t>粉碎机等生产设备、锅炉</w:t>
            </w:r>
          </w:p>
        </w:tc>
        <w:tc>
          <w:tcPr>
            <w:tcW w:w="4064" w:type="dxa"/>
          </w:tcPr>
          <w:p w:rsidR="006705EC" w:rsidRDefault="006705EC" w:rsidP="00BD2E2C">
            <w:r>
              <w:rPr>
                <w:rFonts w:hint="eastAsia"/>
              </w:rPr>
              <w:t>合理布局，采用隔声，吸音、减震等措施。</w:t>
            </w:r>
          </w:p>
        </w:tc>
      </w:tr>
    </w:tbl>
    <w:p w:rsidR="006705EC" w:rsidRPr="00BD2E2C" w:rsidRDefault="006705EC" w:rsidP="00150230">
      <w:pPr>
        <w:ind w:firstLine="480"/>
        <w:jc w:val="center"/>
        <w:rPr>
          <w:b/>
          <w:sz w:val="36"/>
          <w:szCs w:val="36"/>
        </w:rPr>
      </w:pPr>
    </w:p>
    <w:sectPr w:rsidR="006705EC" w:rsidRPr="00BD2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18" w:rsidRDefault="001B1E18" w:rsidP="005E3708">
      <w:pPr>
        <w:ind w:firstLine="480"/>
      </w:pPr>
      <w:r>
        <w:separator/>
      </w:r>
    </w:p>
  </w:endnote>
  <w:endnote w:type="continuationSeparator" w:id="0">
    <w:p w:rsidR="001B1E18" w:rsidRDefault="001B1E18" w:rsidP="005E370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18" w:rsidRDefault="001B1E18" w:rsidP="005E3708">
      <w:pPr>
        <w:ind w:firstLine="480"/>
      </w:pPr>
      <w:r>
        <w:separator/>
      </w:r>
    </w:p>
  </w:footnote>
  <w:footnote w:type="continuationSeparator" w:id="0">
    <w:p w:rsidR="001B1E18" w:rsidRDefault="001B1E18" w:rsidP="005E3708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B0"/>
    <w:rsid w:val="00150230"/>
    <w:rsid w:val="001B1E18"/>
    <w:rsid w:val="005E3708"/>
    <w:rsid w:val="006378E9"/>
    <w:rsid w:val="006705EC"/>
    <w:rsid w:val="006E7AB0"/>
    <w:rsid w:val="00B42081"/>
    <w:rsid w:val="00B91909"/>
    <w:rsid w:val="00BD2E2C"/>
    <w:rsid w:val="00C6323B"/>
    <w:rsid w:val="00C63F51"/>
    <w:rsid w:val="00CC5C13"/>
    <w:rsid w:val="00D56B0E"/>
    <w:rsid w:val="00F34BC1"/>
    <w:rsid w:val="00F7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708"/>
    <w:rPr>
      <w:sz w:val="18"/>
      <w:szCs w:val="18"/>
    </w:rPr>
  </w:style>
  <w:style w:type="table" w:styleId="a5">
    <w:name w:val="Table Grid"/>
    <w:basedOn w:val="a1"/>
    <w:uiPriority w:val="59"/>
    <w:rsid w:val="005E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708"/>
    <w:rPr>
      <w:sz w:val="18"/>
      <w:szCs w:val="18"/>
    </w:rPr>
  </w:style>
  <w:style w:type="table" w:styleId="a5">
    <w:name w:val="Table Grid"/>
    <w:basedOn w:val="a1"/>
    <w:uiPriority w:val="59"/>
    <w:rsid w:val="005E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2019-04-07T07:30:00Z</dcterms:created>
  <dcterms:modified xsi:type="dcterms:W3CDTF">2019-04-07T11:26:00Z</dcterms:modified>
</cp:coreProperties>
</file>