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81"/>
        <w:tblW w:w="0" w:type="auto"/>
        <w:tblLook w:val="04A0" w:firstRow="1" w:lastRow="0" w:firstColumn="1" w:lastColumn="0" w:noHBand="0" w:noVBand="1"/>
      </w:tblPr>
      <w:tblGrid>
        <w:gridCol w:w="2659"/>
        <w:gridCol w:w="4424"/>
        <w:gridCol w:w="1756"/>
        <w:gridCol w:w="625"/>
        <w:gridCol w:w="890"/>
        <w:gridCol w:w="3820"/>
      </w:tblGrid>
      <w:tr w:rsidR="005F36C7" w:rsidTr="006A55CA">
        <w:tc>
          <w:tcPr>
            <w:tcW w:w="2659" w:type="dxa"/>
            <w:vAlign w:val="center"/>
          </w:tcPr>
          <w:p w:rsidR="005F36C7" w:rsidRDefault="005F36C7" w:rsidP="006A55CA">
            <w:pPr>
              <w:spacing w:line="560" w:lineRule="exac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424" w:type="dxa"/>
            <w:vAlign w:val="center"/>
          </w:tcPr>
          <w:p w:rsidR="005F36C7" w:rsidRDefault="005F36C7" w:rsidP="006A55CA">
            <w:pPr>
              <w:spacing w:line="560" w:lineRule="exact"/>
              <w:jc w:val="center"/>
            </w:pPr>
            <w:r>
              <w:rPr>
                <w:rFonts w:hint="eastAsia"/>
              </w:rPr>
              <w:t>珠海容川饲料有限公司</w:t>
            </w:r>
          </w:p>
        </w:tc>
        <w:tc>
          <w:tcPr>
            <w:tcW w:w="2381" w:type="dxa"/>
            <w:gridSpan w:val="2"/>
            <w:vAlign w:val="center"/>
          </w:tcPr>
          <w:p w:rsidR="005F36C7" w:rsidRPr="005F36C7" w:rsidRDefault="005F36C7" w:rsidP="006A55CA">
            <w:pPr>
              <w:spacing w:line="560" w:lineRule="exact"/>
              <w:jc w:val="center"/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4710" w:type="dxa"/>
            <w:gridSpan w:val="2"/>
            <w:vAlign w:val="center"/>
          </w:tcPr>
          <w:p w:rsidR="005F36C7" w:rsidRDefault="005F36C7" w:rsidP="006A55CA">
            <w:pPr>
              <w:spacing w:line="560" w:lineRule="exact"/>
              <w:jc w:val="center"/>
            </w:pPr>
            <w:r>
              <w:rPr>
                <w:rFonts w:hint="eastAsia"/>
              </w:rPr>
              <w:t>914404006964254797</w:t>
            </w:r>
          </w:p>
        </w:tc>
      </w:tr>
      <w:tr w:rsidR="005F36C7" w:rsidTr="006A55CA">
        <w:tc>
          <w:tcPr>
            <w:tcW w:w="2659" w:type="dxa"/>
            <w:vAlign w:val="center"/>
          </w:tcPr>
          <w:p w:rsidR="005F36C7" w:rsidRDefault="005F36C7" w:rsidP="006A55CA">
            <w:pPr>
              <w:spacing w:line="560" w:lineRule="exact"/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4424" w:type="dxa"/>
            <w:vAlign w:val="center"/>
          </w:tcPr>
          <w:p w:rsidR="005F36C7" w:rsidRDefault="005F36C7" w:rsidP="006A55CA">
            <w:pPr>
              <w:spacing w:line="560" w:lineRule="exact"/>
              <w:jc w:val="center"/>
            </w:pPr>
            <w:r>
              <w:rPr>
                <w:rFonts w:hint="eastAsia"/>
              </w:rPr>
              <w:t>林晓光</w:t>
            </w:r>
          </w:p>
        </w:tc>
        <w:tc>
          <w:tcPr>
            <w:tcW w:w="2381" w:type="dxa"/>
            <w:gridSpan w:val="2"/>
            <w:vAlign w:val="center"/>
          </w:tcPr>
          <w:p w:rsidR="005F36C7" w:rsidRDefault="005F36C7" w:rsidP="006A55CA">
            <w:pPr>
              <w:spacing w:line="560" w:lineRule="exact"/>
              <w:jc w:val="center"/>
            </w:pPr>
            <w:r>
              <w:rPr>
                <w:rFonts w:hint="eastAsia"/>
              </w:rPr>
              <w:t>生产地址</w:t>
            </w:r>
          </w:p>
        </w:tc>
        <w:tc>
          <w:tcPr>
            <w:tcW w:w="4710" w:type="dxa"/>
            <w:gridSpan w:val="2"/>
            <w:vAlign w:val="center"/>
          </w:tcPr>
          <w:p w:rsidR="005F36C7" w:rsidRDefault="006A55CA" w:rsidP="006A55CA">
            <w:pPr>
              <w:spacing w:line="560" w:lineRule="exact"/>
              <w:jc w:val="center"/>
            </w:pPr>
            <w:r>
              <w:rPr>
                <w:rFonts w:hint="eastAsia"/>
              </w:rPr>
              <w:t>广东省</w:t>
            </w:r>
            <w:r w:rsidR="005F36C7">
              <w:rPr>
                <w:rFonts w:hint="eastAsia"/>
              </w:rPr>
              <w:t>珠海市</w:t>
            </w:r>
            <w:proofErr w:type="gramStart"/>
            <w:r w:rsidR="005F36C7">
              <w:rPr>
                <w:rFonts w:hint="eastAsia"/>
              </w:rPr>
              <w:t>斗门区斗门</w:t>
            </w:r>
            <w:proofErr w:type="gramEnd"/>
            <w:r w:rsidR="005F36C7">
              <w:rPr>
                <w:rFonts w:hint="eastAsia"/>
              </w:rPr>
              <w:t>镇小</w:t>
            </w:r>
            <w:proofErr w:type="gramStart"/>
            <w:r w:rsidR="005F36C7">
              <w:rPr>
                <w:rFonts w:hint="eastAsia"/>
              </w:rPr>
              <w:t>濠</w:t>
            </w:r>
            <w:proofErr w:type="gramEnd"/>
            <w:r w:rsidR="005F36C7">
              <w:rPr>
                <w:rFonts w:hint="eastAsia"/>
              </w:rPr>
              <w:t>冲村风门</w:t>
            </w:r>
            <w:proofErr w:type="gramStart"/>
            <w:r w:rsidR="005F36C7">
              <w:rPr>
                <w:rFonts w:hint="eastAsia"/>
              </w:rPr>
              <w:t>坳</w:t>
            </w:r>
            <w:proofErr w:type="gramEnd"/>
          </w:p>
        </w:tc>
      </w:tr>
      <w:tr w:rsidR="005F36C7" w:rsidTr="006A55CA">
        <w:tc>
          <w:tcPr>
            <w:tcW w:w="2659" w:type="dxa"/>
            <w:vAlign w:val="center"/>
          </w:tcPr>
          <w:p w:rsidR="005F36C7" w:rsidRDefault="005F36C7" w:rsidP="006A55CA">
            <w:pPr>
              <w:spacing w:line="560" w:lineRule="exact"/>
              <w:jc w:val="center"/>
            </w:pPr>
            <w:r>
              <w:rPr>
                <w:rFonts w:hint="eastAsia"/>
              </w:rPr>
              <w:t>主要负责人</w:t>
            </w:r>
          </w:p>
        </w:tc>
        <w:tc>
          <w:tcPr>
            <w:tcW w:w="4424" w:type="dxa"/>
            <w:vAlign w:val="center"/>
          </w:tcPr>
          <w:p w:rsidR="005F36C7" w:rsidRDefault="005F36C7" w:rsidP="006A55CA">
            <w:pPr>
              <w:spacing w:line="560" w:lineRule="exact"/>
              <w:jc w:val="center"/>
            </w:pPr>
            <w:r>
              <w:rPr>
                <w:rFonts w:hint="eastAsia"/>
              </w:rPr>
              <w:t>杨燚</w:t>
            </w:r>
          </w:p>
        </w:tc>
        <w:tc>
          <w:tcPr>
            <w:tcW w:w="2381" w:type="dxa"/>
            <w:gridSpan w:val="2"/>
            <w:vAlign w:val="center"/>
          </w:tcPr>
          <w:p w:rsidR="005F36C7" w:rsidRDefault="005F36C7" w:rsidP="006A55CA">
            <w:pPr>
              <w:spacing w:line="56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710" w:type="dxa"/>
            <w:gridSpan w:val="2"/>
            <w:vAlign w:val="center"/>
          </w:tcPr>
          <w:p w:rsidR="005F36C7" w:rsidRDefault="005F36C7" w:rsidP="006A55CA">
            <w:pPr>
              <w:spacing w:line="560" w:lineRule="exact"/>
              <w:jc w:val="center"/>
            </w:pPr>
            <w:r>
              <w:rPr>
                <w:rFonts w:hint="eastAsia"/>
              </w:rPr>
              <w:t>18666133733</w:t>
            </w:r>
          </w:p>
        </w:tc>
      </w:tr>
      <w:tr w:rsidR="005F36C7" w:rsidTr="006A55CA">
        <w:trPr>
          <w:trHeight w:val="1301"/>
        </w:trPr>
        <w:tc>
          <w:tcPr>
            <w:tcW w:w="2659" w:type="dxa"/>
            <w:vAlign w:val="center"/>
          </w:tcPr>
          <w:p w:rsidR="005F36C7" w:rsidRDefault="005F36C7" w:rsidP="006A55CA">
            <w:pPr>
              <w:spacing w:line="560" w:lineRule="exact"/>
              <w:jc w:val="center"/>
            </w:pPr>
            <w:r>
              <w:rPr>
                <w:rFonts w:hint="eastAsia"/>
              </w:rPr>
              <w:t>生产经营范围</w:t>
            </w:r>
          </w:p>
        </w:tc>
        <w:tc>
          <w:tcPr>
            <w:tcW w:w="11515" w:type="dxa"/>
            <w:gridSpan w:val="5"/>
            <w:vAlign w:val="center"/>
          </w:tcPr>
          <w:p w:rsidR="005F36C7" w:rsidRDefault="005F36C7" w:rsidP="006A55CA">
            <w:pPr>
              <w:spacing w:line="560" w:lineRule="exact"/>
              <w:jc w:val="center"/>
            </w:pPr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饲料 ,</w:t>
            </w:r>
            <w:r>
              <w:rPr>
                <w:rStyle w:val="apple-converted-space"/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 </w:t>
            </w:r>
            <w:hyperlink r:id="rId5" w:tooltip="混合料公司" w:history="1">
              <w:r w:rsidRPr="005F36C7">
                <w:rPr>
                  <w:rFonts w:hint="eastAsia"/>
                  <w:color w:val="000000"/>
                  <w:shd w:val="clear" w:color="auto" w:fill="FFFFFF"/>
                </w:rPr>
                <w:t>混合料</w:t>
              </w:r>
            </w:hyperlink>
            <w:r w:rsidRPr="005F36C7">
              <w:rPr>
                <w:rFonts w:hint="eastAsia"/>
              </w:rPr>
              <w:t> </w:t>
            </w:r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,</w:t>
            </w:r>
            <w:r w:rsidRPr="005F36C7">
              <w:rPr>
                <w:rFonts w:hint="eastAsia"/>
              </w:rPr>
              <w:t> </w:t>
            </w:r>
            <w:hyperlink r:id="rId6" w:tooltip="浓缩料公司" w:history="1">
              <w:r w:rsidRPr="005F36C7">
                <w:rPr>
                  <w:rFonts w:hint="eastAsia"/>
                  <w:color w:val="000000"/>
                  <w:shd w:val="clear" w:color="auto" w:fill="FFFFFF"/>
                </w:rPr>
                <w:t>浓缩料</w:t>
              </w:r>
            </w:hyperlink>
            <w:r w:rsidRPr="005F36C7">
              <w:rPr>
                <w:rFonts w:hint="eastAsia"/>
              </w:rPr>
              <w:t> </w:t>
            </w:r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, 农业机械的销售 ,</w:t>
            </w:r>
            <w:r w:rsidRPr="005F36C7">
              <w:rPr>
                <w:rFonts w:hint="eastAsia"/>
              </w:rPr>
              <w:t> </w:t>
            </w:r>
            <w:hyperlink r:id="rId7" w:tooltip="饲料原料公司" w:history="1">
              <w:r w:rsidRPr="005F36C7">
                <w:rPr>
                  <w:rFonts w:hint="eastAsia"/>
                  <w:color w:val="000000"/>
                  <w:shd w:val="clear" w:color="auto" w:fill="FFFFFF"/>
                </w:rPr>
                <w:t>饲料原料</w:t>
              </w:r>
            </w:hyperlink>
            <w:r w:rsidRPr="005F36C7">
              <w:rPr>
                <w:rFonts w:hint="eastAsia"/>
              </w:rPr>
              <w:t> </w:t>
            </w:r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, 水产品的批发 , 零售 ,</w:t>
            </w:r>
            <w:r w:rsidRPr="005F36C7">
              <w:rPr>
                <w:rFonts w:hint="eastAsia"/>
              </w:rPr>
              <w:t> </w:t>
            </w:r>
            <w:hyperlink r:id="rId8" w:tooltip="水产养殖公司" w:history="1">
              <w:r w:rsidRPr="005F36C7">
                <w:rPr>
                  <w:rFonts w:hint="eastAsia"/>
                  <w:color w:val="000000"/>
                  <w:shd w:val="clear" w:color="auto" w:fill="FFFFFF"/>
                </w:rPr>
                <w:t>水产养殖</w:t>
              </w:r>
            </w:hyperlink>
            <w:r w:rsidRPr="005F36C7">
              <w:rPr>
                <w:rFonts w:hint="eastAsia"/>
              </w:rPr>
              <w:t> </w:t>
            </w:r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 xml:space="preserve">, 水产技术服务推广 , 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虾用配合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饲料的生产（具体按照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珠富建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环字[2010]011号批复和《饲料生产企业审查合格证》执行）</w:t>
            </w:r>
          </w:p>
        </w:tc>
      </w:tr>
      <w:tr w:rsidR="004420F3" w:rsidTr="004420F3">
        <w:trPr>
          <w:trHeight w:val="682"/>
        </w:trPr>
        <w:tc>
          <w:tcPr>
            <w:tcW w:w="2659" w:type="dxa"/>
            <w:vAlign w:val="center"/>
          </w:tcPr>
          <w:p w:rsidR="004420F3" w:rsidRPr="004420F3" w:rsidRDefault="004420F3" w:rsidP="006A55CA">
            <w:pPr>
              <w:spacing w:line="560" w:lineRule="exact"/>
              <w:jc w:val="center"/>
            </w:pPr>
            <w:r w:rsidRPr="005F36C7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产品</w:t>
            </w:r>
          </w:p>
        </w:tc>
        <w:tc>
          <w:tcPr>
            <w:tcW w:w="6180" w:type="dxa"/>
            <w:gridSpan w:val="2"/>
            <w:vAlign w:val="center"/>
          </w:tcPr>
          <w:p w:rsidR="004420F3" w:rsidRDefault="004420F3" w:rsidP="006A55CA">
            <w:pPr>
              <w:spacing w:line="560" w:lineRule="exact"/>
              <w:jc w:val="center"/>
            </w:pPr>
            <w:r w:rsidRPr="005F36C7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海龙牌，海同牌，容川牌，大川牌，海贝牌，钱博士</w:t>
            </w:r>
          </w:p>
        </w:tc>
        <w:tc>
          <w:tcPr>
            <w:tcW w:w="1515" w:type="dxa"/>
            <w:gridSpan w:val="2"/>
            <w:vAlign w:val="center"/>
          </w:tcPr>
          <w:p w:rsidR="004420F3" w:rsidRDefault="004420F3" w:rsidP="006A55CA">
            <w:pPr>
              <w:spacing w:line="560" w:lineRule="exact"/>
              <w:jc w:val="center"/>
            </w:pPr>
            <w:r w:rsidRPr="006A55CA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规模</w:t>
            </w:r>
          </w:p>
        </w:tc>
        <w:tc>
          <w:tcPr>
            <w:tcW w:w="3820" w:type="dxa"/>
            <w:vAlign w:val="center"/>
          </w:tcPr>
          <w:p w:rsidR="004420F3" w:rsidRDefault="004420F3" w:rsidP="006A55CA">
            <w:pPr>
              <w:spacing w:line="560" w:lineRule="exact"/>
              <w:jc w:val="center"/>
            </w:pPr>
            <w:r w:rsidRPr="006A55CA">
              <w:rPr>
                <w:rFonts w:ascii="微软雅黑" w:eastAsia="微软雅黑" w:hAnsi="微软雅黑" w:hint="eastAsia"/>
                <w:color w:val="000000"/>
                <w:szCs w:val="21"/>
                <w:shd w:val="clear" w:color="auto" w:fill="FFFFFF"/>
              </w:rPr>
              <w:t>年产12万吨</w:t>
            </w:r>
          </w:p>
        </w:tc>
      </w:tr>
    </w:tbl>
    <w:p w:rsidR="00C01B9A" w:rsidRPr="005F36C7" w:rsidRDefault="005F36C7" w:rsidP="005F36C7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5F36C7">
        <w:rPr>
          <w:rFonts w:hint="eastAsia"/>
          <w:b/>
          <w:sz w:val="44"/>
          <w:szCs w:val="44"/>
        </w:rPr>
        <w:t>珠海容川饲料有限公司基础信息表</w:t>
      </w:r>
    </w:p>
    <w:sectPr w:rsidR="00C01B9A" w:rsidRPr="005F36C7" w:rsidSect="005F36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B8"/>
    <w:rsid w:val="002D4CB8"/>
    <w:rsid w:val="004420F3"/>
    <w:rsid w:val="005F36C7"/>
    <w:rsid w:val="006A55CA"/>
    <w:rsid w:val="00C0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36C7"/>
  </w:style>
  <w:style w:type="character" w:styleId="a4">
    <w:name w:val="Hyperlink"/>
    <w:basedOn w:val="a0"/>
    <w:uiPriority w:val="99"/>
    <w:semiHidden/>
    <w:unhideWhenUsed/>
    <w:rsid w:val="005F36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36C7"/>
  </w:style>
  <w:style w:type="character" w:styleId="a4">
    <w:name w:val="Hyperlink"/>
    <w:basedOn w:val="a0"/>
    <w:uiPriority w:val="99"/>
    <w:semiHidden/>
    <w:unhideWhenUsed/>
    <w:rsid w:val="005F3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2b.11467.com/search/-6c344ea7517b6b9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2b.11467.com/search/-99726599539f6599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2b.11467.com/search/-6d537f296599.htm" TargetMode="External"/><Relationship Id="rId5" Type="http://schemas.openxmlformats.org/officeDocument/2006/relationships/hyperlink" Target="http://b2b.11467.com/search/-6df754086599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2019-04-07T09:20:00Z</dcterms:created>
  <dcterms:modified xsi:type="dcterms:W3CDTF">2019-04-07T11:14:00Z</dcterms:modified>
</cp:coreProperties>
</file>